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AFB" w:rsidRPr="00012160" w:rsidRDefault="00207AFB" w:rsidP="00D33B72">
      <w:pPr>
        <w:spacing w:line="360" w:lineRule="auto"/>
        <w:jc w:val="center"/>
        <w:rPr>
          <w:sz w:val="28"/>
          <w:szCs w:val="28"/>
        </w:rPr>
      </w:pPr>
      <w:r w:rsidRPr="00012160">
        <w:rPr>
          <w:sz w:val="28"/>
          <w:szCs w:val="28"/>
        </w:rPr>
        <w:t xml:space="preserve">Календарно-тематическое планирование </w:t>
      </w:r>
      <w:r w:rsidR="00FC7B6E" w:rsidRPr="00012160">
        <w:rPr>
          <w:sz w:val="28"/>
          <w:szCs w:val="28"/>
        </w:rPr>
        <w:t>по русскому языку в 7 классе</w:t>
      </w:r>
    </w:p>
    <w:p w:rsidR="00207AFB" w:rsidRPr="00012160" w:rsidRDefault="00207AFB" w:rsidP="00041FAB">
      <w:pPr>
        <w:spacing w:line="360" w:lineRule="auto"/>
      </w:pPr>
    </w:p>
    <w:tbl>
      <w:tblPr>
        <w:tblW w:w="143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E0"/>
      </w:tblPr>
      <w:tblGrid>
        <w:gridCol w:w="1668"/>
        <w:gridCol w:w="992"/>
        <w:gridCol w:w="3827"/>
        <w:gridCol w:w="851"/>
        <w:gridCol w:w="850"/>
        <w:gridCol w:w="1985"/>
        <w:gridCol w:w="4155"/>
      </w:tblGrid>
      <w:tr w:rsidR="00052C1C" w:rsidRPr="00012160" w:rsidTr="001D2CBD">
        <w:trPr>
          <w:trHeight w:val="623"/>
        </w:trPr>
        <w:tc>
          <w:tcPr>
            <w:tcW w:w="1668" w:type="dxa"/>
            <w:vMerge w:val="restart"/>
            <w:tcBorders>
              <w:tl2br w:val="single" w:sz="6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  <w:p w:rsidR="00052C1C" w:rsidRPr="00012160" w:rsidRDefault="00052C1C" w:rsidP="00041FAB">
            <w:pPr>
              <w:spacing w:line="360" w:lineRule="auto"/>
            </w:pPr>
            <w:r w:rsidRPr="00012160">
              <w:t>№ урока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  <w:p w:rsidR="00052C1C" w:rsidRPr="00012160" w:rsidRDefault="00052C1C" w:rsidP="00041FAB">
            <w:pPr>
              <w:spacing w:line="360" w:lineRule="auto"/>
            </w:pPr>
            <w:r w:rsidRPr="00012160">
              <w:t>Дата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 xml:space="preserve">                           </w:t>
            </w:r>
          </w:p>
          <w:p w:rsidR="00052C1C" w:rsidRPr="00012160" w:rsidRDefault="00052C1C" w:rsidP="00041FAB">
            <w:pPr>
              <w:spacing w:line="360" w:lineRule="auto"/>
            </w:pPr>
            <w:r w:rsidRPr="00012160">
              <w:t>Тема урока</w:t>
            </w:r>
          </w:p>
        </w:tc>
        <w:tc>
          <w:tcPr>
            <w:tcW w:w="1701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Выполнение 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  <w:p w:rsidR="00052C1C" w:rsidRPr="00012160" w:rsidRDefault="005249EF" w:rsidP="00041FAB">
            <w:pPr>
              <w:spacing w:line="360" w:lineRule="auto"/>
            </w:pPr>
            <w:r w:rsidRPr="00012160">
              <w:t>ИКТ</w:t>
            </w:r>
          </w:p>
        </w:tc>
        <w:tc>
          <w:tcPr>
            <w:tcW w:w="4155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  <w:p w:rsidR="00052C1C" w:rsidRPr="00012160" w:rsidRDefault="00012160" w:rsidP="00041FAB">
            <w:pPr>
              <w:spacing w:line="360" w:lineRule="auto"/>
            </w:pPr>
            <w:r w:rsidRPr="00012160">
              <w:t>Элементы содержания</w:t>
            </w:r>
          </w:p>
        </w:tc>
      </w:tr>
      <w:tr w:rsidR="00052C1C" w:rsidRPr="00012160" w:rsidTr="001D2CBD">
        <w:trPr>
          <w:trHeight w:val="495"/>
        </w:trPr>
        <w:tc>
          <w:tcPr>
            <w:tcW w:w="1668" w:type="dxa"/>
            <w:vMerge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3827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запланировано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фактически</w:t>
            </w: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4155" w:type="dxa"/>
            <w:vMerge/>
            <w:tcBorders>
              <w:bottom w:val="single" w:sz="12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</w:tr>
      <w:tr w:rsidR="00052C1C" w:rsidRPr="00012160" w:rsidTr="001D2CBD">
        <w:trPr>
          <w:trHeight w:val="18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  <w:i/>
              </w:rPr>
              <w:t>Русский язык  как развивающееся явление</w:t>
            </w:r>
            <w:proofErr w:type="gramStart"/>
            <w:r w:rsidRPr="00012160">
              <w:rPr>
                <w:bCs/>
                <w:i/>
              </w:rPr>
              <w:t xml:space="preserve"> 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          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Развитие и совершенствование языка</w:t>
            </w:r>
          </w:p>
        </w:tc>
      </w:tr>
      <w:tr w:rsidR="00052C1C" w:rsidRPr="00012160" w:rsidTr="001D2CBD">
        <w:trPr>
          <w:trHeight w:val="345"/>
        </w:trPr>
        <w:tc>
          <w:tcPr>
            <w:tcW w:w="1668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  <w:p w:rsidR="00052C1C" w:rsidRPr="00012160" w:rsidRDefault="00052C1C" w:rsidP="00041FAB">
            <w:pPr>
              <w:spacing w:line="360" w:lineRule="auto"/>
            </w:pPr>
          </w:p>
          <w:p w:rsidR="00052C1C" w:rsidRPr="00012160" w:rsidRDefault="00052C1C" w:rsidP="00041FAB">
            <w:pPr>
              <w:spacing w:line="360" w:lineRule="auto"/>
            </w:pPr>
            <w:r w:rsidRPr="00012160">
              <w:t>2-3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  <w:i/>
              </w:rPr>
              <w:t xml:space="preserve">Повторение </w:t>
            </w:r>
            <w:proofErr w:type="gramStart"/>
            <w:r w:rsidRPr="00012160">
              <w:rPr>
                <w:bCs/>
                <w:i/>
              </w:rPr>
              <w:t>изученного</w:t>
            </w:r>
            <w:proofErr w:type="gramEnd"/>
            <w:r w:rsidRPr="00012160">
              <w:rPr>
                <w:bCs/>
                <w:i/>
              </w:rPr>
              <w:t xml:space="preserve"> в 5-6 классах</w:t>
            </w: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vMerge w:val="restart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Отличие словосочетания от</w:t>
            </w:r>
            <w:r>
              <w:rPr>
                <w:bCs/>
              </w:rPr>
              <w:t xml:space="preserve"> предложения. Синтаксический разбор.</w:t>
            </w:r>
          </w:p>
        </w:tc>
      </w:tr>
      <w:tr w:rsidR="00052C1C" w:rsidRPr="00012160" w:rsidTr="001D2CBD">
        <w:trPr>
          <w:trHeight w:val="195"/>
        </w:trPr>
        <w:tc>
          <w:tcPr>
            <w:tcW w:w="1668" w:type="dxa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Синтаксис. Синтаксический разбор.</w:t>
            </w:r>
          </w:p>
        </w:tc>
        <w:tc>
          <w:tcPr>
            <w:tcW w:w="851" w:type="dxa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4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Пунктуация</w:t>
            </w:r>
            <w:proofErr w:type="gramStart"/>
            <w:r w:rsidRPr="00012160">
              <w:rPr>
                <w:bCs/>
              </w:rPr>
              <w:t xml:space="preserve"> .</w:t>
            </w:r>
            <w:proofErr w:type="gramEnd"/>
            <w:r w:rsidRPr="00012160">
              <w:rPr>
                <w:bCs/>
              </w:rPr>
              <w:t xml:space="preserve"> Пунктуационный разбор.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Функции знаков препинания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Лексика и фразеология. 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Назначение слова и фразеологизма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6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Фонетика и орфография. Фонетический разбор слова.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Порядок фонетического разбора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7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Фонетика и орфография.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Предмет изучения фонетики и орфографии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lastRenderedPageBreak/>
              <w:t>8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Словообразование и орфография.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Способы образования слов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9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Морфемный и словообразовательный разбор.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Порядок </w:t>
            </w:r>
          </w:p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м</w:t>
            </w:r>
            <w:r w:rsidRPr="00012160">
              <w:rPr>
                <w:bCs/>
              </w:rPr>
              <w:t>орфемн</w:t>
            </w:r>
            <w:r>
              <w:rPr>
                <w:bCs/>
              </w:rPr>
              <w:t>ого</w:t>
            </w:r>
            <w:r w:rsidRPr="00012160">
              <w:rPr>
                <w:bCs/>
              </w:rPr>
              <w:t xml:space="preserve"> и </w:t>
            </w:r>
            <w:proofErr w:type="spellStart"/>
            <w:proofErr w:type="gramStart"/>
            <w:r w:rsidRPr="00012160">
              <w:rPr>
                <w:bCs/>
              </w:rPr>
              <w:t>словообразова</w:t>
            </w:r>
            <w:r>
              <w:rPr>
                <w:bCs/>
              </w:rPr>
              <w:t>-</w:t>
            </w:r>
            <w:r w:rsidRPr="00012160">
              <w:rPr>
                <w:bCs/>
              </w:rPr>
              <w:t>тельн</w:t>
            </w:r>
            <w:r>
              <w:rPr>
                <w:bCs/>
              </w:rPr>
              <w:t>ого</w:t>
            </w:r>
            <w:proofErr w:type="spellEnd"/>
            <w:proofErr w:type="gramEnd"/>
            <w:r>
              <w:rPr>
                <w:bCs/>
              </w:rPr>
              <w:t xml:space="preserve"> </w:t>
            </w:r>
            <w:r w:rsidRPr="00012160">
              <w:rPr>
                <w:bCs/>
              </w:rPr>
              <w:t>разбор</w:t>
            </w:r>
            <w:r>
              <w:rPr>
                <w:bCs/>
              </w:rPr>
              <w:t>а</w:t>
            </w:r>
            <w:r w:rsidRPr="00012160">
              <w:rPr>
                <w:bCs/>
              </w:rPr>
              <w:t>.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10-11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Морфология и орфография. Морфологический разбор слова.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Части речи. План разбора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12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Подготовка к контрольной работе «Повторение </w:t>
            </w:r>
            <w:proofErr w:type="gramStart"/>
            <w:r w:rsidRPr="00012160">
              <w:rPr>
                <w:bCs/>
              </w:rPr>
              <w:t>изученного</w:t>
            </w:r>
            <w:proofErr w:type="gramEnd"/>
            <w:r w:rsidRPr="00012160">
              <w:rPr>
                <w:bCs/>
              </w:rPr>
              <w:t xml:space="preserve"> в  5 -6 классах»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Систематизация знаний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13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Тестирование</w:t>
            </w:r>
          </w:p>
        </w:tc>
      </w:tr>
      <w:tr w:rsidR="00052C1C" w:rsidRPr="00012160" w:rsidTr="001D2CBD">
        <w:trPr>
          <w:trHeight w:val="31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 xml:space="preserve"> Текст.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Составление плана</w:t>
            </w:r>
          </w:p>
        </w:tc>
      </w:tr>
      <w:tr w:rsidR="00052C1C" w:rsidRPr="00012160" w:rsidTr="001D2CBD">
        <w:trPr>
          <w:trHeight w:val="210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РР. Стили литературного языка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Составление текста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Морфология. Орфография. Культура речи.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052C1C" w:rsidRPr="00012160" w:rsidTr="001D2CBD">
        <w:trPr>
          <w:trHeight w:val="270"/>
        </w:trPr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                         Причастие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052C1C" w:rsidRPr="00012160" w:rsidTr="001D2CBD">
        <w:trPr>
          <w:trHeight w:val="356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Причастие как часть речи. Морфологические признаки причастий.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Понятие о причастии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17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Публицистический стиль.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12160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Назначение публицистического стиля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18-19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Склонение причастий и правописание гласных в падежных окончаниях причастий.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Конструирование предложений</w:t>
            </w:r>
          </w:p>
        </w:tc>
      </w:tr>
      <w:tr w:rsidR="00052C1C" w:rsidRPr="00012160" w:rsidTr="001D2CBD">
        <w:trPr>
          <w:trHeight w:val="19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lastRenderedPageBreak/>
              <w:t>20-21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Причастный оборот. Знаки препинания при причастном обороте.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Понятие о причастном обороте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22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Описание внешности человека.</w:t>
            </w: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Особенности описания</w:t>
            </w:r>
            <w:r w:rsidRPr="00012160">
              <w:rPr>
                <w:bCs/>
              </w:rPr>
              <w:t xml:space="preserve"> внешности человека</w:t>
            </w:r>
          </w:p>
        </w:tc>
      </w:tr>
      <w:tr w:rsidR="00052C1C" w:rsidRPr="00012160" w:rsidTr="001D2CBD">
        <w:trPr>
          <w:trHeight w:val="19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23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Действительные и страдательные причастия.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Виды причастий</w:t>
            </w:r>
          </w:p>
        </w:tc>
      </w:tr>
      <w:tr w:rsidR="00052C1C" w:rsidRPr="00012160" w:rsidTr="001D2CBD">
        <w:trPr>
          <w:trHeight w:val="142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24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Краткие и полные страдательные причастия.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Формы изменения кратких страдательных причастий, их роль в предложении</w:t>
            </w:r>
          </w:p>
        </w:tc>
      </w:tr>
      <w:tr w:rsidR="00052C1C" w:rsidRPr="00012160" w:rsidTr="001D2CBD">
        <w:trPr>
          <w:trHeight w:val="20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25-26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Способы образования, суффиксы действительных причастий настоящего времени</w:t>
            </w:r>
          </w:p>
        </w:tc>
      </w:tr>
      <w:tr w:rsidR="00052C1C" w:rsidRPr="00012160" w:rsidTr="001D2CBD">
        <w:trPr>
          <w:trHeight w:val="274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27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Действительные причастия прошедшего времени.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Способы образования, суффиксы действительных причастий прошедшего времени</w:t>
            </w:r>
          </w:p>
        </w:tc>
      </w:tr>
      <w:tr w:rsidR="00052C1C" w:rsidRPr="00012160" w:rsidTr="001D2CBD">
        <w:trPr>
          <w:trHeight w:val="133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28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Практикум. «Действительные причастия настоящего и прошедшего времени».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Практическая отработка </w:t>
            </w:r>
            <w:proofErr w:type="gramStart"/>
            <w:r>
              <w:rPr>
                <w:bCs/>
              </w:rPr>
              <w:t>изученного</w:t>
            </w:r>
            <w:proofErr w:type="gramEnd"/>
          </w:p>
        </w:tc>
      </w:tr>
      <w:tr w:rsidR="00052C1C" w:rsidRPr="00012160" w:rsidTr="001D2CBD">
        <w:trPr>
          <w:trHeight w:val="82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lastRenderedPageBreak/>
              <w:t>29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Изложение с использованием причастий.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Написание текста от третьего лица</w:t>
            </w:r>
          </w:p>
        </w:tc>
      </w:tr>
      <w:tr w:rsidR="00052C1C" w:rsidRPr="00012160" w:rsidTr="001D2CBD">
        <w:trPr>
          <w:trHeight w:val="82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30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Страдательные причастия настоящего времени. Гласные в суффиксах страдательных причастий настоящего времени.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Способы образования, суффиксы </w:t>
            </w:r>
            <w:r w:rsidRPr="00012160">
              <w:rPr>
                <w:bCs/>
              </w:rPr>
              <w:t>страдательных</w:t>
            </w:r>
            <w:r>
              <w:rPr>
                <w:bCs/>
              </w:rPr>
              <w:t xml:space="preserve"> причастий настоящего времени</w:t>
            </w:r>
          </w:p>
        </w:tc>
      </w:tr>
      <w:tr w:rsidR="00052C1C" w:rsidRPr="00012160" w:rsidTr="001D2CBD">
        <w:trPr>
          <w:trHeight w:val="134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31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Страдательные причастия прошедшего времени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Способы образования, суффиксы </w:t>
            </w:r>
            <w:r w:rsidRPr="00012160">
              <w:rPr>
                <w:bCs/>
              </w:rPr>
              <w:t>страдательных</w:t>
            </w:r>
            <w:r>
              <w:rPr>
                <w:bCs/>
              </w:rPr>
              <w:t xml:space="preserve"> причастий прошедшего времени</w:t>
            </w:r>
          </w:p>
        </w:tc>
      </w:tr>
      <w:tr w:rsidR="00052C1C" w:rsidRPr="00012160" w:rsidTr="001D2CBD">
        <w:trPr>
          <w:trHeight w:val="35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32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Гласные  перед одной и двумя буквами Н в страдательных причастиях и прилагательных, образованных от глагола.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Условия выбора гласной перед </w:t>
            </w:r>
            <w:proofErr w:type="gramStart"/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</w:t>
            </w:r>
            <w:proofErr w:type="spellEnd"/>
            <w:proofErr w:type="gramEnd"/>
            <w:r>
              <w:rPr>
                <w:bCs/>
              </w:rPr>
              <w:t>-</w:t>
            </w:r>
          </w:p>
        </w:tc>
      </w:tr>
      <w:tr w:rsidR="00052C1C" w:rsidRPr="00012160" w:rsidTr="001D2CBD">
        <w:trPr>
          <w:trHeight w:val="140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33-34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Одна и две буквы </w:t>
            </w:r>
            <w:proofErr w:type="spellStart"/>
            <w:proofErr w:type="gramStart"/>
            <w:r w:rsidRPr="00012160">
              <w:rPr>
                <w:bCs/>
              </w:rPr>
              <w:t>н</w:t>
            </w:r>
            <w:proofErr w:type="spellEnd"/>
            <w:proofErr w:type="gramEnd"/>
            <w:r w:rsidRPr="00012160">
              <w:rPr>
                <w:bCs/>
              </w:rPr>
              <w:t xml:space="preserve"> </w:t>
            </w:r>
            <w:proofErr w:type="gramStart"/>
            <w:r w:rsidRPr="00012160">
              <w:rPr>
                <w:bCs/>
              </w:rPr>
              <w:t>в</w:t>
            </w:r>
            <w:proofErr w:type="gramEnd"/>
            <w:r w:rsidRPr="00012160">
              <w:rPr>
                <w:bCs/>
              </w:rPr>
              <w:t xml:space="preserve"> суффиксах страдательных причастий прошедшего времени и прилагательных, образованных от глаголов.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Правила написания </w:t>
            </w:r>
            <w:proofErr w:type="gramStart"/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</w:t>
            </w:r>
            <w:proofErr w:type="spellEnd"/>
            <w:proofErr w:type="gramEnd"/>
            <w:r>
              <w:rPr>
                <w:bCs/>
              </w:rPr>
              <w:t>- и -</w:t>
            </w:r>
            <w:proofErr w:type="spellStart"/>
            <w:r>
              <w:rPr>
                <w:bCs/>
              </w:rPr>
              <w:t>нн</w:t>
            </w:r>
            <w:proofErr w:type="spellEnd"/>
            <w:r>
              <w:rPr>
                <w:bCs/>
              </w:rPr>
              <w:t>-</w:t>
            </w:r>
          </w:p>
        </w:tc>
      </w:tr>
      <w:tr w:rsidR="00052C1C" w:rsidRPr="00012160" w:rsidTr="001D2CBD">
        <w:trPr>
          <w:trHeight w:val="23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35-36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Одна и две буквы </w:t>
            </w:r>
            <w:proofErr w:type="spellStart"/>
            <w:proofErr w:type="gramStart"/>
            <w:r w:rsidRPr="00012160">
              <w:rPr>
                <w:bCs/>
              </w:rPr>
              <w:t>н</w:t>
            </w:r>
            <w:proofErr w:type="spellEnd"/>
            <w:proofErr w:type="gramEnd"/>
            <w:r w:rsidRPr="00012160">
              <w:rPr>
                <w:bCs/>
              </w:rPr>
              <w:t xml:space="preserve"> </w:t>
            </w:r>
            <w:proofErr w:type="gramStart"/>
            <w:r w:rsidRPr="00012160">
              <w:rPr>
                <w:bCs/>
              </w:rPr>
              <w:t>в</w:t>
            </w:r>
            <w:proofErr w:type="gramEnd"/>
            <w:r w:rsidRPr="00012160">
              <w:rPr>
                <w:bCs/>
              </w:rPr>
              <w:t xml:space="preserve"> суффиксах кратких страдательных причастий прошедшего времени и кратких прилагательных. 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Образование кратких страдательных причастий</w:t>
            </w:r>
          </w:p>
        </w:tc>
      </w:tr>
      <w:tr w:rsidR="00052C1C" w:rsidRPr="00012160" w:rsidTr="001D2CBD">
        <w:trPr>
          <w:trHeight w:val="257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lastRenderedPageBreak/>
              <w:t>37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РР. Выборочное изложение.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Отбор материала</w:t>
            </w:r>
          </w:p>
        </w:tc>
      </w:tr>
      <w:tr w:rsidR="00052C1C" w:rsidRPr="00012160" w:rsidTr="001D2CBD">
        <w:trPr>
          <w:trHeight w:val="25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38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Морфологический разбор причастия.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Порядок м</w:t>
            </w:r>
            <w:r w:rsidRPr="00012160">
              <w:rPr>
                <w:bCs/>
              </w:rPr>
              <w:t>орфологическ</w:t>
            </w:r>
            <w:r>
              <w:rPr>
                <w:bCs/>
              </w:rPr>
              <w:t xml:space="preserve">ого </w:t>
            </w:r>
            <w:r w:rsidRPr="00012160">
              <w:rPr>
                <w:bCs/>
              </w:rPr>
              <w:t>разбор</w:t>
            </w:r>
            <w:r>
              <w:rPr>
                <w:bCs/>
              </w:rPr>
              <w:t>а</w:t>
            </w:r>
            <w:r w:rsidRPr="00012160">
              <w:rPr>
                <w:bCs/>
              </w:rPr>
              <w:t xml:space="preserve"> причастия.</w:t>
            </w:r>
          </w:p>
        </w:tc>
      </w:tr>
      <w:tr w:rsidR="00052C1C" w:rsidRPr="00012160" w:rsidTr="001D2CBD">
        <w:trPr>
          <w:trHeight w:val="19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39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Контрольный диктант</w:t>
            </w:r>
            <w:proofErr w:type="gramStart"/>
            <w:r w:rsidRPr="00012160">
              <w:rPr>
                <w:bCs/>
              </w:rPr>
              <w:t xml:space="preserve"> .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B4EEA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Проверка знаний о причастии</w:t>
            </w:r>
          </w:p>
        </w:tc>
      </w:tr>
      <w:tr w:rsidR="00052C1C" w:rsidRPr="00012160" w:rsidTr="001D2CBD">
        <w:trPr>
          <w:trHeight w:val="27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40-41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Анализ контрольного диктанта. Слитное и раздельное написание не с причастиями.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выбора слитного</w:t>
            </w:r>
            <w:r w:rsidRPr="00012160">
              <w:rPr>
                <w:bCs/>
              </w:rPr>
              <w:t xml:space="preserve"> и раздельно</w:t>
            </w:r>
            <w:r>
              <w:rPr>
                <w:bCs/>
              </w:rPr>
              <w:t>го</w:t>
            </w:r>
            <w:r w:rsidRPr="00012160">
              <w:rPr>
                <w:bCs/>
              </w:rPr>
              <w:t xml:space="preserve"> написани</w:t>
            </w:r>
            <w:r>
              <w:rPr>
                <w:bCs/>
              </w:rPr>
              <w:t xml:space="preserve">я </w:t>
            </w:r>
            <w:r w:rsidRPr="00012160">
              <w:rPr>
                <w:bCs/>
              </w:rPr>
              <w:t>не с причастиями.</w:t>
            </w:r>
          </w:p>
        </w:tc>
      </w:tr>
      <w:tr w:rsidR="00052C1C" w:rsidRPr="00012160" w:rsidTr="001D2CBD">
        <w:trPr>
          <w:trHeight w:val="11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42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Буквы </w:t>
            </w:r>
            <w:proofErr w:type="gramStart"/>
            <w:r w:rsidRPr="00012160">
              <w:rPr>
                <w:bCs/>
              </w:rPr>
              <w:t>Е-Ё</w:t>
            </w:r>
            <w:proofErr w:type="gramEnd"/>
            <w:r w:rsidRPr="00012160">
              <w:rPr>
                <w:bCs/>
              </w:rPr>
              <w:t xml:space="preserve"> после шипящих в суффиксах страдательных причастий прошедшего времени.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Условия выбора букв </w:t>
            </w:r>
            <w:proofErr w:type="spellStart"/>
            <w:proofErr w:type="gramStart"/>
            <w:r>
              <w:rPr>
                <w:bCs/>
              </w:rPr>
              <w:t>е-ё</w:t>
            </w:r>
            <w:proofErr w:type="spellEnd"/>
            <w:proofErr w:type="gramEnd"/>
          </w:p>
        </w:tc>
      </w:tr>
      <w:tr w:rsidR="00052C1C" w:rsidRPr="00012160" w:rsidTr="001D2CBD">
        <w:trPr>
          <w:trHeight w:val="163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43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Сочинение по личным наблюдениям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Урок развития речи</w:t>
            </w:r>
          </w:p>
        </w:tc>
      </w:tr>
      <w:tr w:rsidR="00052C1C" w:rsidRPr="00012160" w:rsidTr="001D2CBD">
        <w:trPr>
          <w:trHeight w:val="220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44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Повторение по теме «Причастие»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Систематизация знаний</w:t>
            </w:r>
          </w:p>
        </w:tc>
      </w:tr>
      <w:tr w:rsidR="00052C1C" w:rsidRPr="00012160" w:rsidTr="001D2CBD">
        <w:trPr>
          <w:trHeight w:val="150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45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Контрольный диктант по теме «Причастие».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Проверка знаний</w:t>
            </w:r>
          </w:p>
        </w:tc>
      </w:tr>
      <w:tr w:rsidR="00052C1C" w:rsidRPr="00012160" w:rsidTr="001D2CBD">
        <w:trPr>
          <w:trHeight w:val="259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  <w:i/>
              </w:rPr>
              <w:t>Деепричастие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052C1C" w:rsidRPr="00012160" w:rsidTr="001D2CBD">
        <w:trPr>
          <w:trHeight w:val="280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46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Анализ диктанта по теме «Причастие». Деепричастие как часть речи. Морфологические  признаки  деепричастия.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</w:tcBorders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Характеристика деепричастия.</w:t>
            </w:r>
          </w:p>
        </w:tc>
      </w:tr>
      <w:tr w:rsidR="00052C1C" w:rsidRPr="00012160" w:rsidTr="001D2CBD">
        <w:trPr>
          <w:trHeight w:val="31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47-48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Деепричастный оборот. Знаки препинания при деепричастном </w:t>
            </w:r>
            <w:r w:rsidRPr="00012160">
              <w:rPr>
                <w:bCs/>
              </w:rPr>
              <w:lastRenderedPageBreak/>
              <w:t>обороте.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lastRenderedPageBreak/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Понятие о деепричастном обороте.</w:t>
            </w:r>
          </w:p>
        </w:tc>
      </w:tr>
      <w:tr w:rsidR="00052C1C" w:rsidRPr="00012160" w:rsidTr="001D2CBD">
        <w:trPr>
          <w:trHeight w:val="23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lastRenderedPageBreak/>
              <w:t>49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Раздельное написание</w:t>
            </w:r>
            <w:proofErr w:type="gramStart"/>
            <w:r w:rsidRPr="00012160">
              <w:rPr>
                <w:bCs/>
              </w:rPr>
              <w:t xml:space="preserve"> Н</w:t>
            </w:r>
            <w:proofErr w:type="gramEnd"/>
            <w:r w:rsidRPr="00012160">
              <w:rPr>
                <w:bCs/>
              </w:rPr>
              <w:t>е с деепричастиями.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выбора р</w:t>
            </w:r>
            <w:r w:rsidRPr="00012160">
              <w:rPr>
                <w:bCs/>
              </w:rPr>
              <w:t>аздельно</w:t>
            </w:r>
            <w:r>
              <w:rPr>
                <w:bCs/>
              </w:rPr>
              <w:t>го написания</w:t>
            </w:r>
            <w:proofErr w:type="gramStart"/>
            <w:r>
              <w:rPr>
                <w:bCs/>
              </w:rPr>
              <w:t xml:space="preserve"> </w:t>
            </w:r>
            <w:r w:rsidRPr="00012160">
              <w:rPr>
                <w:bCs/>
              </w:rPr>
              <w:t>Н</w:t>
            </w:r>
            <w:proofErr w:type="gramEnd"/>
            <w:r w:rsidRPr="00012160">
              <w:rPr>
                <w:bCs/>
              </w:rPr>
              <w:t>е с деепричастиями.</w:t>
            </w:r>
          </w:p>
        </w:tc>
      </w:tr>
      <w:tr w:rsidR="00052C1C" w:rsidRPr="00012160" w:rsidTr="001D2CBD">
        <w:trPr>
          <w:trHeight w:val="138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50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Деепричастия несовершенного вида.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Способы образования</w:t>
            </w:r>
          </w:p>
        </w:tc>
      </w:tr>
      <w:tr w:rsidR="00052C1C" w:rsidRPr="00012160" w:rsidTr="001D2CBD">
        <w:trPr>
          <w:trHeight w:val="247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51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Деепричастия  совершенного вида.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Способы образования</w:t>
            </w:r>
          </w:p>
        </w:tc>
      </w:tr>
      <w:tr w:rsidR="00052C1C" w:rsidRPr="00012160" w:rsidTr="001D2CBD">
        <w:trPr>
          <w:trHeight w:val="132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52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Сочинение на основе картины С.Григорьева «Вратарь».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Описание действий</w:t>
            </w:r>
          </w:p>
        </w:tc>
      </w:tr>
      <w:tr w:rsidR="00052C1C" w:rsidRPr="00012160" w:rsidTr="001D2CBD">
        <w:trPr>
          <w:trHeight w:val="75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53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Морфологический разбор деепричастия.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Порядок разбора</w:t>
            </w:r>
          </w:p>
        </w:tc>
      </w:tr>
      <w:tr w:rsidR="00052C1C" w:rsidRPr="00012160" w:rsidTr="001D2CBD">
        <w:trPr>
          <w:trHeight w:val="169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54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Закрепление темы «Деепричастие»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Обобщение знаний</w:t>
            </w:r>
          </w:p>
        </w:tc>
      </w:tr>
      <w:tr w:rsidR="00052C1C" w:rsidRPr="00012160" w:rsidTr="001D2CBD">
        <w:trPr>
          <w:trHeight w:val="110"/>
        </w:trPr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55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Повторение по теме «Деепричастие»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Систематизация знаний</w:t>
            </w:r>
          </w:p>
        </w:tc>
      </w:tr>
      <w:tr w:rsidR="00052C1C" w:rsidRPr="00012160" w:rsidTr="001D2CBD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56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Контрольный диктант по теме «Деепричастие»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Проверка знаний</w:t>
            </w:r>
          </w:p>
        </w:tc>
      </w:tr>
      <w:tr w:rsidR="00052C1C" w:rsidRPr="00012160" w:rsidTr="001D2CBD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  <w:i/>
              </w:rPr>
              <w:t>Наречие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57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Анализ диктанта по теме «Деепричастие». Наречие как часть речи.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Понятие о наречии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58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Смысловые группы наречий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Лексико-синтаксические значения, выражаемые наречиями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59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Степени сравнения наречий.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Способы образования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lastRenderedPageBreak/>
              <w:t>60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Морфологический разбор наречий.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Порядок разбора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61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Сочинение-рассуждение.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Урок развития речи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62-63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Слитное и раздельное написание не с наречиями на </w:t>
            </w:r>
            <w:proofErr w:type="gramStart"/>
            <w:r w:rsidRPr="00012160">
              <w:rPr>
                <w:bCs/>
              </w:rPr>
              <w:t>–о</w:t>
            </w:r>
            <w:proofErr w:type="gramEnd"/>
            <w:r w:rsidRPr="00012160">
              <w:rPr>
                <w:bCs/>
              </w:rPr>
              <w:t xml:space="preserve"> и –е.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выбора слитного и раздельного написания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64-65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Буквы е и </w:t>
            </w:r>
            <w:proofErr w:type="spellStart"/>
            <w:proofErr w:type="gramStart"/>
            <w:r w:rsidRPr="00012160">
              <w:rPr>
                <w:bCs/>
              </w:rPr>
              <w:t>и</w:t>
            </w:r>
            <w:proofErr w:type="spellEnd"/>
            <w:proofErr w:type="gramEnd"/>
            <w:r w:rsidRPr="00012160">
              <w:rPr>
                <w:bCs/>
              </w:rPr>
              <w:t xml:space="preserve"> в приставках не- и ни- отрицательных наречий.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Условия выбора букв е и </w:t>
            </w:r>
            <w:proofErr w:type="spellStart"/>
            <w:proofErr w:type="gramStart"/>
            <w:r>
              <w:rPr>
                <w:bCs/>
              </w:rPr>
              <w:t>и</w:t>
            </w:r>
            <w:proofErr w:type="spellEnd"/>
            <w:proofErr w:type="gramEnd"/>
            <w:r>
              <w:rPr>
                <w:bCs/>
              </w:rPr>
              <w:t xml:space="preserve"> в приставках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66-67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Одна и две буквы </w:t>
            </w:r>
            <w:proofErr w:type="spellStart"/>
            <w:r w:rsidRPr="00012160">
              <w:rPr>
                <w:bCs/>
              </w:rPr>
              <w:t>н</w:t>
            </w:r>
            <w:proofErr w:type="spellEnd"/>
            <w:r w:rsidRPr="00012160">
              <w:rPr>
                <w:bCs/>
              </w:rPr>
              <w:t xml:space="preserve"> в наречиях на </w:t>
            </w:r>
            <w:proofErr w:type="gramStart"/>
            <w:r w:rsidRPr="00012160">
              <w:rPr>
                <w:bCs/>
              </w:rPr>
              <w:t>–о</w:t>
            </w:r>
            <w:proofErr w:type="gramEnd"/>
            <w:r w:rsidRPr="00012160">
              <w:rPr>
                <w:bCs/>
              </w:rPr>
              <w:t xml:space="preserve"> и -е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Условия выбора </w:t>
            </w:r>
            <w:proofErr w:type="gramStart"/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н</w:t>
            </w:r>
            <w:proofErr w:type="spellEnd"/>
            <w:proofErr w:type="gramEnd"/>
            <w:r>
              <w:rPr>
                <w:bCs/>
              </w:rPr>
              <w:t>- и -</w:t>
            </w:r>
            <w:proofErr w:type="spellStart"/>
            <w:r>
              <w:rPr>
                <w:bCs/>
              </w:rPr>
              <w:t>нн</w:t>
            </w:r>
            <w:proofErr w:type="spellEnd"/>
            <w:r>
              <w:rPr>
                <w:bCs/>
              </w:rPr>
              <w:t>-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68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Описание действия.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E74F1B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Особенности описания действий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69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Буквы о и е после шипящих на конце наречий.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D2641C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выбора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70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Буквы </w:t>
            </w:r>
            <w:proofErr w:type="gramStart"/>
            <w:r w:rsidRPr="00012160">
              <w:rPr>
                <w:bCs/>
              </w:rPr>
              <w:t>о</w:t>
            </w:r>
            <w:proofErr w:type="gramEnd"/>
            <w:r w:rsidRPr="00012160">
              <w:rPr>
                <w:bCs/>
              </w:rPr>
              <w:t xml:space="preserve"> и а на конце наречий.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  <w:r w:rsidRPr="00012160">
              <w:rPr>
                <w:bCs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D2641C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выбора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71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Подробное изложение с элементами сочинения.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1D2CBD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Особенности написания изложения с элементами сочинения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72-73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Дефис между частями слова в наречиях.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1B107E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выбора дефиса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74-75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Слитное и раздельное написание наречий, образованных от существительных, прилагательных и количественных числительных.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1B107E" w:rsidRDefault="001B107E" w:rsidP="001B107E">
            <w:pPr>
              <w:spacing w:line="360" w:lineRule="auto"/>
              <w:rPr>
                <w:b/>
                <w:bCs/>
              </w:rPr>
            </w:pPr>
            <w:r>
              <w:rPr>
                <w:bCs/>
              </w:rPr>
              <w:t>Условия выбора с</w:t>
            </w:r>
            <w:r w:rsidRPr="00012160">
              <w:rPr>
                <w:bCs/>
              </w:rPr>
              <w:t>литно</w:t>
            </w:r>
            <w:r>
              <w:rPr>
                <w:bCs/>
              </w:rPr>
              <w:t xml:space="preserve">го </w:t>
            </w:r>
            <w:r w:rsidRPr="00012160">
              <w:rPr>
                <w:bCs/>
              </w:rPr>
              <w:t>и раздельно</w:t>
            </w:r>
            <w:r>
              <w:rPr>
                <w:bCs/>
              </w:rPr>
              <w:t>го</w:t>
            </w:r>
            <w:r w:rsidRPr="00012160">
              <w:rPr>
                <w:bCs/>
              </w:rPr>
              <w:t xml:space="preserve"> написани</w:t>
            </w:r>
            <w:r>
              <w:rPr>
                <w:bCs/>
              </w:rPr>
              <w:t>я</w:t>
            </w:r>
            <w:r w:rsidRPr="00012160">
              <w:rPr>
                <w:bCs/>
              </w:rPr>
              <w:t xml:space="preserve"> наречий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76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Мягкий знак после шипящих на конце наречий.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1B107E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написания ь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lastRenderedPageBreak/>
              <w:t>77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Повторение по теме «Наречие».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Систематизация знаний</w:t>
            </w:r>
          </w:p>
        </w:tc>
      </w:tr>
      <w:tr w:rsidR="00052C1C" w:rsidRPr="00012160" w:rsidTr="001B107E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78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Контрольный диктант по теме «Наречие». 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Проверка знаний</w:t>
            </w:r>
          </w:p>
        </w:tc>
      </w:tr>
      <w:tr w:rsidR="00052C1C" w:rsidRPr="00012160" w:rsidTr="001D2CBD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  <w:i/>
              </w:rPr>
              <w:t>Категория состояния.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052C1C" w:rsidRPr="00012160" w:rsidTr="00904C4A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79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Анализ диктанта по теме «Наречие». Категория состояния как часть речи.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Понятие категории состояния</w:t>
            </w:r>
          </w:p>
        </w:tc>
      </w:tr>
      <w:tr w:rsidR="00052C1C" w:rsidRPr="00012160" w:rsidTr="00904C4A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80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Морфологический разбор категории состояния.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Порядок морфологического разбора</w:t>
            </w:r>
          </w:p>
        </w:tc>
      </w:tr>
      <w:tr w:rsidR="00052C1C" w:rsidRPr="00012160" w:rsidTr="00904C4A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81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Закрепление темы «Категория состояния»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Систематизация знаний</w:t>
            </w:r>
          </w:p>
        </w:tc>
      </w:tr>
      <w:tr w:rsidR="00052C1C" w:rsidRPr="00012160" w:rsidTr="00904C4A">
        <w:tc>
          <w:tcPr>
            <w:tcW w:w="1668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82</w:t>
            </w:r>
          </w:p>
        </w:tc>
        <w:tc>
          <w:tcPr>
            <w:tcW w:w="992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РР. Сочинение на лингвистическую тему.</w:t>
            </w:r>
          </w:p>
        </w:tc>
        <w:tc>
          <w:tcPr>
            <w:tcW w:w="851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Особенности сочинения на лингвистическую тему</w:t>
            </w:r>
          </w:p>
        </w:tc>
      </w:tr>
      <w:tr w:rsidR="00052C1C" w:rsidRPr="00012160" w:rsidTr="001D2CBD">
        <w:tc>
          <w:tcPr>
            <w:tcW w:w="1668" w:type="dxa"/>
            <w:vMerge w:val="restart"/>
            <w:shd w:val="clear" w:color="auto" w:fill="auto"/>
          </w:tcPr>
          <w:p w:rsidR="00052C1C" w:rsidRPr="00B13224" w:rsidRDefault="00052C1C" w:rsidP="00041FAB">
            <w:pPr>
              <w:spacing w:line="360" w:lineRule="auto"/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  <w:i/>
              </w:rPr>
              <w:t>Самостоятельные и служебные части речи.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52C1C" w:rsidRPr="00904C4A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vMerge w:val="restart"/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Понятие о предлоге</w:t>
            </w:r>
          </w:p>
        </w:tc>
      </w:tr>
      <w:tr w:rsidR="00052C1C" w:rsidRPr="00012160" w:rsidTr="001D2CBD">
        <w:tc>
          <w:tcPr>
            <w:tcW w:w="1668" w:type="dxa"/>
            <w:vMerge/>
            <w:shd w:val="clear" w:color="auto" w:fill="auto"/>
          </w:tcPr>
          <w:p w:rsidR="00052C1C" w:rsidRPr="00904C4A" w:rsidRDefault="00052C1C" w:rsidP="00041FAB">
            <w:pPr>
              <w:spacing w:line="360" w:lineRule="auto"/>
            </w:pPr>
          </w:p>
        </w:tc>
        <w:tc>
          <w:tcPr>
            <w:tcW w:w="992" w:type="dxa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  <w:i/>
              </w:rPr>
              <w:t>Предлог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vMerge/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052C1C" w:rsidRPr="00012160" w:rsidTr="00904C4A">
        <w:tc>
          <w:tcPr>
            <w:tcW w:w="16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83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Предлог как часть речи.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Нахождение предлогов среди других частей речи</w:t>
            </w:r>
          </w:p>
        </w:tc>
      </w:tr>
      <w:tr w:rsidR="00052C1C" w:rsidRPr="00012160" w:rsidTr="00904C4A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Употребление предлогов.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Однозначные и многозначные предлоги</w:t>
            </w:r>
          </w:p>
        </w:tc>
      </w:tr>
      <w:tr w:rsidR="00052C1C" w:rsidRPr="00012160" w:rsidTr="00904C4A"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Непроизводные и производные предлоги.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B13224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Отличие производных от непроизводных предлогов</w:t>
            </w:r>
          </w:p>
        </w:tc>
      </w:tr>
      <w:tr w:rsidR="00052C1C" w:rsidRPr="00012160" w:rsidTr="00904C4A"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lastRenderedPageBreak/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Простые и составные предлоги. Морфологический разбор предлога.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13224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Употребление предлогов а деловой речи. Порядок морфологического разбора</w:t>
            </w:r>
          </w:p>
        </w:tc>
      </w:tr>
      <w:tr w:rsidR="00052C1C" w:rsidRPr="00012160" w:rsidTr="00904C4A">
        <w:trPr>
          <w:trHeight w:val="314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87-88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Слитное и раздельное написание предлогов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B13224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выбора</w:t>
            </w:r>
          </w:p>
        </w:tc>
      </w:tr>
      <w:tr w:rsidR="00052C1C" w:rsidRPr="00012160" w:rsidTr="00904C4A">
        <w:trPr>
          <w:trHeight w:val="6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Повторение по теме «Предлог».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B13224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Систематизация знаний</w:t>
            </w:r>
          </w:p>
        </w:tc>
      </w:tr>
      <w:tr w:rsidR="00052C1C" w:rsidRPr="00012160" w:rsidTr="00904C4A">
        <w:trPr>
          <w:trHeight w:val="348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Сочинение по картине А.В. Сайкиной «Детская спортивная школа».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Особенности рассказа-репортажа</w:t>
            </w:r>
          </w:p>
        </w:tc>
      </w:tr>
      <w:tr w:rsidR="00052C1C" w:rsidRPr="00012160" w:rsidTr="001D2CBD">
        <w:trPr>
          <w:trHeight w:val="163"/>
        </w:trPr>
        <w:tc>
          <w:tcPr>
            <w:tcW w:w="1668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      </w:t>
            </w:r>
            <w:r w:rsidRPr="00012160">
              <w:rPr>
                <w:bCs/>
                <w:i/>
              </w:rPr>
              <w:t>Союз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052C1C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Союз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Понятие о союзе</w:t>
            </w:r>
          </w:p>
        </w:tc>
      </w:tr>
      <w:tr w:rsidR="00052C1C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</w:rPr>
              <w:t>Союзы простые и составные.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Классификация союзов по строению</w:t>
            </w:r>
          </w:p>
        </w:tc>
      </w:tr>
      <w:tr w:rsidR="00052C1C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93-94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Союзы сочинительные и подчинительные. Запятая перед союзами в сложном предложении.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Классификация союзов по значению. Употребление запятой между частями простого предложения в составе сложного</w:t>
            </w:r>
          </w:p>
        </w:tc>
      </w:tr>
      <w:tr w:rsidR="00052C1C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95-96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Сочинительные союзы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Группы сочинительных союзов по значению</w:t>
            </w:r>
          </w:p>
        </w:tc>
      </w:tr>
      <w:tr w:rsidR="00052C1C" w:rsidRPr="00012160" w:rsidTr="00904C4A">
        <w:trPr>
          <w:trHeight w:val="218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Подчинительные союзы. 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Группы подчинительных союзов по значению</w:t>
            </w:r>
          </w:p>
        </w:tc>
      </w:tr>
      <w:tr w:rsidR="00052C1C" w:rsidRPr="00012160" w:rsidTr="00904C4A">
        <w:trPr>
          <w:trHeight w:val="217"/>
        </w:trPr>
        <w:tc>
          <w:tcPr>
            <w:tcW w:w="1668" w:type="dxa"/>
            <w:tcBorders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Морфологический разбор союза.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right w:val="single" w:sz="4" w:space="0" w:color="auto"/>
            </w:tcBorders>
            <w:shd w:val="clear" w:color="auto" w:fill="auto"/>
          </w:tcPr>
          <w:p w:rsidR="00052C1C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Порядок разбора</w:t>
            </w:r>
          </w:p>
        </w:tc>
      </w:tr>
      <w:tr w:rsidR="009F55D8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 xml:space="preserve">. Сочинение-рассуждение </w:t>
            </w:r>
            <w:r w:rsidRPr="00012160">
              <w:rPr>
                <w:bCs/>
              </w:rPr>
              <w:lastRenderedPageBreak/>
              <w:t xml:space="preserve">«Книга </w:t>
            </w:r>
            <w:proofErr w:type="gramStart"/>
            <w:r w:rsidRPr="00012160">
              <w:rPr>
                <w:bCs/>
              </w:rPr>
              <w:t>–н</w:t>
            </w:r>
            <w:proofErr w:type="gramEnd"/>
            <w:r w:rsidRPr="00012160">
              <w:rPr>
                <w:bCs/>
              </w:rPr>
              <w:t>аш друг и советчик».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Структура текста рассуждения</w:t>
            </w:r>
          </w:p>
        </w:tc>
      </w:tr>
      <w:tr w:rsidR="009F55D8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lastRenderedPageBreak/>
              <w:t>103-104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Слитное написание союзов тоже, также, чтобы, зато.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различения на письме</w:t>
            </w:r>
          </w:p>
        </w:tc>
      </w:tr>
      <w:tr w:rsidR="009F55D8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Закрепление изученного по теме «Союз»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Систематизация знаний</w:t>
            </w:r>
          </w:p>
        </w:tc>
      </w:tr>
      <w:tr w:rsidR="009F55D8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Контрольный диктант по темам «Предлог» и «Союз».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Проверка знаний</w:t>
            </w:r>
          </w:p>
        </w:tc>
      </w:tr>
      <w:tr w:rsidR="00052C1C" w:rsidRPr="00012160" w:rsidTr="001D2CBD">
        <w:trPr>
          <w:trHeight w:val="25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  <w:i/>
              </w:rPr>
              <w:t>Частица</w:t>
            </w:r>
          </w:p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9F55D8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Анализ диктанта по темам «Предлог» и «Союз».</w:t>
            </w:r>
          </w:p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Понятие о частице.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Определение частицы как части речи</w:t>
            </w:r>
          </w:p>
        </w:tc>
      </w:tr>
      <w:tr w:rsidR="009F55D8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Формообразующие частицы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Деление частиц на разряды по значению.</w:t>
            </w:r>
          </w:p>
        </w:tc>
      </w:tr>
      <w:tr w:rsidR="009F55D8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109-110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</w:rPr>
              <w:t>Смысловые частицы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B13224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Назначение смысловых частиц.</w:t>
            </w:r>
          </w:p>
        </w:tc>
      </w:tr>
      <w:tr w:rsidR="009F55D8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Раздельное и дефисное написание частиц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выбора дефисного и раздельного написания частиц.</w:t>
            </w:r>
          </w:p>
        </w:tc>
      </w:tr>
      <w:tr w:rsidR="009F55D8" w:rsidRPr="00012160" w:rsidTr="00904C4A">
        <w:trPr>
          <w:trHeight w:val="25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</w:p>
          <w:p w:rsidR="009F55D8" w:rsidRPr="00012160" w:rsidRDefault="009F55D8" w:rsidP="00041FAB">
            <w:pPr>
              <w:spacing w:line="360" w:lineRule="auto"/>
            </w:pPr>
            <w:r w:rsidRPr="00012160"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</w:rPr>
              <w:t xml:space="preserve">Сочинение по картине К.Ф. </w:t>
            </w:r>
            <w:proofErr w:type="spellStart"/>
            <w:r w:rsidRPr="00012160">
              <w:rPr>
                <w:bCs/>
              </w:rPr>
              <w:t>Юона</w:t>
            </w:r>
            <w:proofErr w:type="spellEnd"/>
            <w:r w:rsidRPr="00012160">
              <w:rPr>
                <w:bCs/>
              </w:rPr>
              <w:t xml:space="preserve"> «Конец зимы. Полдень».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Роль описания в рассказе.</w:t>
            </w:r>
          </w:p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</w:tr>
      <w:tr w:rsidR="009F55D8" w:rsidRPr="00012160" w:rsidTr="00904C4A">
        <w:trPr>
          <w:trHeight w:val="143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Морфологический разбор частиц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Порядок морфологического разбора.</w:t>
            </w:r>
          </w:p>
        </w:tc>
      </w:tr>
      <w:tr w:rsidR="009F55D8" w:rsidRPr="00012160" w:rsidTr="00904C4A">
        <w:trPr>
          <w:trHeight w:val="247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114-115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lastRenderedPageBreak/>
              <w:t>Отрицательные частицы НЕ и НИ.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Default="009F55D8" w:rsidP="00041FAB">
            <w:pPr>
              <w:spacing w:line="360" w:lineRule="auto"/>
              <w:rPr>
                <w:bCs/>
              </w:rPr>
            </w:pPr>
          </w:p>
          <w:p w:rsidR="0095061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lastRenderedPageBreak/>
              <w:t>Положительный смысл предложения при наличии в нем двойного отрицания.</w:t>
            </w:r>
          </w:p>
        </w:tc>
      </w:tr>
      <w:tr w:rsidR="009F55D8" w:rsidRPr="00012160" w:rsidTr="00904C4A">
        <w:trPr>
          <w:trHeight w:val="33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lastRenderedPageBreak/>
              <w:t>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Различение частицы не  и приставки не</w:t>
            </w:r>
            <w:proofErr w:type="gramStart"/>
            <w:r w:rsidRPr="00012160">
              <w:rPr>
                <w:bCs/>
              </w:rPr>
              <w:t>-.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Условия слитного и раздельного написания </w:t>
            </w:r>
            <w:r w:rsidRPr="00950618">
              <w:rPr>
                <w:b/>
                <w:bCs/>
              </w:rPr>
              <w:t>не</w:t>
            </w:r>
            <w:r>
              <w:rPr>
                <w:bCs/>
              </w:rPr>
              <w:t xml:space="preserve"> с разными частями речи.</w:t>
            </w:r>
          </w:p>
        </w:tc>
      </w:tr>
      <w:tr w:rsidR="009F55D8" w:rsidRPr="00012160" w:rsidTr="00904C4A">
        <w:trPr>
          <w:trHeight w:val="168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Приставка н</w:t>
            </w:r>
            <w:proofErr w:type="gramStart"/>
            <w:r w:rsidRPr="00012160">
              <w:rPr>
                <w:bCs/>
              </w:rPr>
              <w:t>е-</w:t>
            </w:r>
            <w:proofErr w:type="gramEnd"/>
            <w:r w:rsidRPr="00012160">
              <w:rPr>
                <w:bCs/>
              </w:rPr>
              <w:t xml:space="preserve"> и частица не- с различными частями речи.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Условия слитного и раздельного написания </w:t>
            </w:r>
            <w:r w:rsidRPr="00950618">
              <w:rPr>
                <w:b/>
                <w:bCs/>
              </w:rPr>
              <w:t>не</w:t>
            </w:r>
            <w:r>
              <w:rPr>
                <w:bCs/>
              </w:rPr>
              <w:t xml:space="preserve"> с разными частями речи.</w:t>
            </w:r>
          </w:p>
        </w:tc>
      </w:tr>
      <w:tr w:rsidR="009F55D8" w:rsidRPr="00012160" w:rsidTr="00904C4A">
        <w:trPr>
          <w:trHeight w:val="36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i/>
              </w:rPr>
            </w:pPr>
            <w:r w:rsidRPr="00012160">
              <w:rPr>
                <w:bCs/>
              </w:rPr>
              <w:t>Различение частицы ни, союза ни-ни, приставки ни</w:t>
            </w:r>
            <w:proofErr w:type="gramStart"/>
            <w:r w:rsidRPr="00012160">
              <w:rPr>
                <w:bCs/>
              </w:rPr>
              <w:t>-.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Различение на письме частицы, приставки, союза.</w:t>
            </w:r>
          </w:p>
        </w:tc>
      </w:tr>
      <w:tr w:rsidR="009F55D8" w:rsidRPr="00012160" w:rsidTr="00904C4A">
        <w:trPr>
          <w:trHeight w:val="208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Повторение </w:t>
            </w:r>
            <w:proofErr w:type="gramStart"/>
            <w:r w:rsidRPr="00012160">
              <w:rPr>
                <w:bCs/>
              </w:rPr>
              <w:t>изученного</w:t>
            </w:r>
            <w:proofErr w:type="gramEnd"/>
            <w:r w:rsidRPr="00012160">
              <w:rPr>
                <w:bCs/>
              </w:rPr>
              <w:t xml:space="preserve"> о частицах.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Систематизация знаний.</w:t>
            </w:r>
          </w:p>
        </w:tc>
      </w:tr>
      <w:tr w:rsidR="009F55D8" w:rsidRPr="00012160" w:rsidTr="00904C4A">
        <w:trPr>
          <w:trHeight w:val="230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Контрольный диктант по теме «Частица»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Проверка знаний.</w:t>
            </w:r>
          </w:p>
        </w:tc>
      </w:tr>
      <w:tr w:rsidR="00052C1C" w:rsidRPr="00012160" w:rsidTr="001D2CBD">
        <w:trPr>
          <w:trHeight w:val="180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  <w:i/>
              </w:rPr>
              <w:t>Междометие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9F55D8" w:rsidRPr="00012160" w:rsidTr="00904C4A">
        <w:trPr>
          <w:trHeight w:val="22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</w:p>
          <w:p w:rsidR="009F55D8" w:rsidRPr="00012160" w:rsidRDefault="009F55D8" w:rsidP="00041FAB">
            <w:pPr>
              <w:spacing w:line="360" w:lineRule="auto"/>
            </w:pPr>
            <w:r w:rsidRPr="00012160"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Анализ диктанта по теме «Частица». Междометие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Назначение междометий в языке.</w:t>
            </w:r>
          </w:p>
        </w:tc>
      </w:tr>
      <w:tr w:rsidR="009F55D8" w:rsidRPr="00012160" w:rsidTr="00904C4A">
        <w:trPr>
          <w:trHeight w:val="2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</w:p>
          <w:p w:rsidR="009F55D8" w:rsidRPr="00012160" w:rsidRDefault="009F55D8" w:rsidP="00041FAB">
            <w:pPr>
              <w:spacing w:line="360" w:lineRule="auto"/>
            </w:pPr>
            <w:r w:rsidRPr="00012160"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Дефис в междометиях и знаки препинания при междометиях.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Условия употребления междометий.</w:t>
            </w:r>
          </w:p>
        </w:tc>
      </w:tr>
      <w:tr w:rsidR="00052C1C" w:rsidRPr="00012160" w:rsidTr="001D2CBD">
        <w:trPr>
          <w:trHeight w:val="240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  <w:i/>
              </w:rPr>
              <w:t xml:space="preserve">Повторение и систематизация </w:t>
            </w:r>
            <w:proofErr w:type="gramStart"/>
            <w:r w:rsidRPr="00012160">
              <w:rPr>
                <w:bCs/>
                <w:i/>
              </w:rPr>
              <w:lastRenderedPageBreak/>
              <w:t>изученного</w:t>
            </w:r>
            <w:proofErr w:type="gramEnd"/>
            <w:r w:rsidRPr="00012160">
              <w:rPr>
                <w:bCs/>
                <w:i/>
              </w:rPr>
              <w:t xml:space="preserve"> в 5—7 классах</w:t>
            </w:r>
            <w:r w:rsidRPr="00012160">
              <w:rPr>
                <w:bCs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904C4A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</w:tr>
      <w:tr w:rsidR="009F55D8" w:rsidRPr="00012160" w:rsidTr="00904C4A">
        <w:trPr>
          <w:trHeight w:val="274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</w:pPr>
            <w:r w:rsidRPr="00012160">
              <w:lastRenderedPageBreak/>
              <w:t>123-124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Русский язык. Разделы науки о языке.</w:t>
            </w:r>
          </w:p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Текст. Стили речи.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Разделы науки о языке.</w:t>
            </w:r>
          </w:p>
          <w:p w:rsidR="00950618" w:rsidRDefault="00950618" w:rsidP="00041FAB">
            <w:pPr>
              <w:spacing w:line="360" w:lineRule="auto"/>
              <w:rPr>
                <w:bCs/>
              </w:rPr>
            </w:pPr>
          </w:p>
          <w:p w:rsidR="0095061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Понятие текста.</w:t>
            </w:r>
          </w:p>
        </w:tc>
      </w:tr>
      <w:tr w:rsidR="00FC7B6E" w:rsidRPr="00012160" w:rsidTr="00904C4A">
        <w:trPr>
          <w:trHeight w:val="413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</w:pPr>
            <w:r w:rsidRPr="00012160"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  <w:proofErr w:type="spellStart"/>
            <w:r w:rsidRPr="00012160">
              <w:rPr>
                <w:bCs/>
              </w:rPr>
              <w:t>Рр</w:t>
            </w:r>
            <w:proofErr w:type="spellEnd"/>
            <w:r w:rsidRPr="00012160">
              <w:rPr>
                <w:bCs/>
              </w:rPr>
              <w:t>. Сочинение на тему «Удивительное рядом».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Особенности рассказа.</w:t>
            </w:r>
          </w:p>
        </w:tc>
      </w:tr>
      <w:tr w:rsidR="00FC7B6E" w:rsidRPr="00012160" w:rsidTr="00904C4A">
        <w:trPr>
          <w:trHeight w:val="412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</w:pPr>
            <w:r w:rsidRPr="00012160">
              <w:t>126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Фонетика и графика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Фонетический разбор.</w:t>
            </w:r>
          </w:p>
        </w:tc>
      </w:tr>
      <w:tr w:rsidR="009F55D8" w:rsidRPr="00012160" w:rsidTr="00904C4A">
        <w:trPr>
          <w:trHeight w:val="11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FC7B6E" w:rsidP="00041FAB">
            <w:pPr>
              <w:spacing w:line="360" w:lineRule="auto"/>
            </w:pPr>
            <w:r w:rsidRPr="00012160">
              <w:t>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Лексика и фразеология.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Лексическое значение слова. Фразеологизмы.</w:t>
            </w:r>
          </w:p>
        </w:tc>
      </w:tr>
      <w:tr w:rsidR="009F55D8" w:rsidRPr="00012160" w:rsidTr="00904C4A">
        <w:trPr>
          <w:trHeight w:val="225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FC7B6E" w:rsidP="00041FAB">
            <w:pPr>
              <w:spacing w:line="360" w:lineRule="auto"/>
            </w:pPr>
            <w:r w:rsidRPr="00012160"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Морфемика и словообразование.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Способы словообразования.</w:t>
            </w:r>
          </w:p>
        </w:tc>
      </w:tr>
      <w:tr w:rsidR="009F55D8" w:rsidRPr="00012160" w:rsidTr="00904C4A">
        <w:trPr>
          <w:trHeight w:val="362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FC7B6E" w:rsidP="00041FAB">
            <w:pPr>
              <w:spacing w:line="360" w:lineRule="auto"/>
            </w:pPr>
            <w:r w:rsidRPr="00012160">
              <w:t>129</w:t>
            </w:r>
            <w:r w:rsidR="009F55D8" w:rsidRPr="00012160">
              <w:t>-</w:t>
            </w:r>
            <w:r w:rsidRPr="00012160"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Морфология и орфография.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 xml:space="preserve"> </w:t>
            </w:r>
          </w:p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Морфологические признаки частей речи.</w:t>
            </w:r>
          </w:p>
        </w:tc>
      </w:tr>
      <w:tr w:rsidR="009F55D8" w:rsidRPr="00012160" w:rsidTr="00904C4A">
        <w:trPr>
          <w:trHeight w:val="180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FC7B6E" w:rsidP="00041FAB">
            <w:pPr>
              <w:spacing w:line="360" w:lineRule="auto"/>
            </w:pPr>
            <w:r w:rsidRPr="00012160">
              <w:t>131-132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Синтаксис и пунктуация.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Синтаксический и пунктуационный разборы.</w:t>
            </w:r>
          </w:p>
        </w:tc>
      </w:tr>
      <w:tr w:rsidR="009F55D8" w:rsidRPr="00012160" w:rsidTr="00904C4A">
        <w:trPr>
          <w:trHeight w:val="210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FC7B6E" w:rsidP="00041FAB">
            <w:pPr>
              <w:spacing w:line="360" w:lineRule="auto"/>
            </w:pPr>
            <w:r w:rsidRPr="00012160"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F55D8" w:rsidRPr="00012160" w:rsidRDefault="009F55D8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5D8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Проверка знаний.</w:t>
            </w:r>
          </w:p>
        </w:tc>
      </w:tr>
      <w:tr w:rsidR="00FC7B6E" w:rsidRPr="00012160" w:rsidTr="00904C4A">
        <w:trPr>
          <w:trHeight w:val="339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</w:pPr>
            <w:r w:rsidRPr="00012160"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Анализ контрольного диктанта.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</w:tr>
      <w:tr w:rsidR="00FC7B6E" w:rsidRPr="00012160" w:rsidTr="00904C4A">
        <w:trPr>
          <w:trHeight w:val="33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</w:pPr>
            <w:r w:rsidRPr="00012160"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Итоговый тест.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FC7B6E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B6E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Проверка знаний.</w:t>
            </w:r>
          </w:p>
        </w:tc>
      </w:tr>
      <w:tr w:rsidR="00052C1C" w:rsidRPr="00012160" w:rsidTr="001D2CBD">
        <w:trPr>
          <w:trHeight w:val="359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</w:pPr>
            <w:r w:rsidRPr="00012160"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Завершающий урок. Подведение итогов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</w:rPr>
            </w:pPr>
            <w:r w:rsidRPr="00012160">
              <w:rPr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052C1C" w:rsidP="00041FAB">
            <w:pPr>
              <w:spacing w:line="360" w:lineRule="auto"/>
              <w:rPr>
                <w:bCs/>
                <w:lang w:val="en-US"/>
              </w:rPr>
            </w:pP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C1C" w:rsidRPr="00012160" w:rsidRDefault="00950618" w:rsidP="00041FAB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Применение полученных знаний.</w:t>
            </w:r>
          </w:p>
        </w:tc>
      </w:tr>
    </w:tbl>
    <w:p w:rsidR="003760DD" w:rsidRPr="00012160" w:rsidRDefault="003760DD" w:rsidP="00041FAB">
      <w:pPr>
        <w:spacing w:line="360" w:lineRule="auto"/>
      </w:pPr>
    </w:p>
    <w:p w:rsidR="003760DD" w:rsidRPr="00012160" w:rsidRDefault="003760DD" w:rsidP="00041FAB">
      <w:pPr>
        <w:spacing w:line="360" w:lineRule="auto"/>
      </w:pPr>
    </w:p>
    <w:p w:rsidR="003760DD" w:rsidRPr="00012160" w:rsidRDefault="003760DD" w:rsidP="00041FAB">
      <w:pPr>
        <w:spacing w:line="360" w:lineRule="auto"/>
      </w:pPr>
    </w:p>
    <w:sectPr w:rsidR="003760DD" w:rsidRPr="00012160" w:rsidSect="00207A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07AFB"/>
    <w:rsid w:val="00012160"/>
    <w:rsid w:val="00041FAB"/>
    <w:rsid w:val="00052C1C"/>
    <w:rsid w:val="000D13F1"/>
    <w:rsid w:val="001B107E"/>
    <w:rsid w:val="001D2CBD"/>
    <w:rsid w:val="00207AFB"/>
    <w:rsid w:val="003760DD"/>
    <w:rsid w:val="00434B91"/>
    <w:rsid w:val="005249EF"/>
    <w:rsid w:val="00614716"/>
    <w:rsid w:val="006A4952"/>
    <w:rsid w:val="00777F93"/>
    <w:rsid w:val="008016C8"/>
    <w:rsid w:val="00904C4A"/>
    <w:rsid w:val="00950618"/>
    <w:rsid w:val="009F55D8"/>
    <w:rsid w:val="00B13224"/>
    <w:rsid w:val="00B14D51"/>
    <w:rsid w:val="00B278A9"/>
    <w:rsid w:val="00B70EEA"/>
    <w:rsid w:val="00BB4EEA"/>
    <w:rsid w:val="00D2641C"/>
    <w:rsid w:val="00D33B72"/>
    <w:rsid w:val="00E74F1B"/>
    <w:rsid w:val="00F9489F"/>
    <w:rsid w:val="00FC7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A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6E6A6-D647-4C09-AB8B-B4C805D7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™</Company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™</dc:creator>
  <cp:keywords/>
  <dc:description/>
  <cp:lastModifiedBy>User</cp:lastModifiedBy>
  <cp:revision>8</cp:revision>
  <cp:lastPrinted>2012-11-02T16:06:00Z</cp:lastPrinted>
  <dcterms:created xsi:type="dcterms:W3CDTF">2009-10-11T10:41:00Z</dcterms:created>
  <dcterms:modified xsi:type="dcterms:W3CDTF">2012-11-02T16:07:00Z</dcterms:modified>
</cp:coreProperties>
</file>